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5A2113" w14:textId="419815ED" w:rsidR="003C6ED9" w:rsidRPr="003C6ED9" w:rsidRDefault="003C6ED9" w:rsidP="003C6ED9">
      <w:pPr>
        <w:rPr>
          <w:rFonts w:ascii="Times New Roman" w:hAnsi="Times New Roman" w:cs="Times New Roman"/>
          <w:sz w:val="28"/>
          <w:szCs w:val="28"/>
        </w:rPr>
      </w:pPr>
      <w:r w:rsidRPr="003C6ED9">
        <w:rPr>
          <w:rFonts w:ascii="Times New Roman" w:hAnsi="Times New Roman" w:cs="Times New Roman"/>
          <w:sz w:val="28"/>
          <w:szCs w:val="28"/>
        </w:rPr>
        <w:t>What do you think the author would say to Richard Rodríguez (in response to reading I of this chapter? Write a 1-2 page letter as if you were the author addressing Rodríguez about her statement that bilingual education denies young people the possibility of being part of public society, and / or on any other topic that catches your attention.</w:t>
      </w:r>
      <w:r w:rsidRPr="003C6ED9">
        <w:rPr>
          <w:rFonts w:ascii="Times New Roman" w:hAnsi="Times New Roman" w:cs="Times New Roman"/>
          <w:sz w:val="28"/>
          <w:szCs w:val="28"/>
        </w:rPr>
        <w:t xml:space="preserve"> </w:t>
      </w:r>
      <w:r w:rsidRPr="003C6ED9">
        <w:rPr>
          <w:rFonts w:ascii="Times New Roman" w:hAnsi="Times New Roman" w:cs="Times New Roman"/>
          <w:sz w:val="28"/>
          <w:szCs w:val="28"/>
        </w:rPr>
        <w:t>Remember to use this document, double space and the spell checker.</w:t>
      </w:r>
    </w:p>
    <w:p w14:paraId="101E099A" w14:textId="52C6528F" w:rsidR="003C6ED9" w:rsidRPr="003C6ED9" w:rsidRDefault="003C6ED9" w:rsidP="003C6ED9">
      <w:pPr>
        <w:jc w:val="center"/>
        <w:rPr>
          <w:rFonts w:ascii="Times New Roman" w:hAnsi="Times New Roman" w:cs="Times New Roman"/>
          <w:b/>
          <w:bCs/>
          <w:sz w:val="40"/>
          <w:szCs w:val="40"/>
          <w:u w:val="single"/>
        </w:rPr>
      </w:pPr>
      <w:proofErr w:type="spellStart"/>
      <w:r w:rsidRPr="003C6ED9">
        <w:rPr>
          <w:rFonts w:ascii="Times New Roman" w:hAnsi="Times New Roman" w:cs="Times New Roman"/>
          <w:b/>
          <w:bCs/>
          <w:sz w:val="40"/>
          <w:szCs w:val="40"/>
          <w:u w:val="single"/>
        </w:rPr>
        <w:t>Readind</w:t>
      </w:r>
      <w:proofErr w:type="spellEnd"/>
      <w:r w:rsidRPr="003C6ED9">
        <w:rPr>
          <w:rFonts w:ascii="Times New Roman" w:hAnsi="Times New Roman" w:cs="Times New Roman"/>
          <w:b/>
          <w:bCs/>
          <w:sz w:val="40"/>
          <w:szCs w:val="40"/>
          <w:u w:val="single"/>
        </w:rPr>
        <w:t xml:space="preserve"> 1</w:t>
      </w:r>
    </w:p>
    <w:p w14:paraId="433E4410" w14:textId="35260F19" w:rsidR="003C6ED9" w:rsidRPr="003C6ED9" w:rsidRDefault="003C6ED9" w:rsidP="003C6ED9">
      <w:pPr>
        <w:rPr>
          <w:rFonts w:ascii="Times New Roman" w:hAnsi="Times New Roman" w:cs="Times New Roman"/>
          <w:b/>
          <w:bCs/>
          <w:sz w:val="24"/>
          <w:szCs w:val="24"/>
        </w:rPr>
      </w:pPr>
      <w:r w:rsidRPr="003C6ED9">
        <w:rPr>
          <w:rFonts w:ascii="Times New Roman" w:hAnsi="Times New Roman" w:cs="Times New Roman"/>
          <w:b/>
          <w:bCs/>
          <w:sz w:val="24"/>
          <w:szCs w:val="24"/>
        </w:rPr>
        <w:t>Hunger for memory: the education of Richard Rodríguez</w:t>
      </w:r>
    </w:p>
    <w:p w14:paraId="32DF0251" w14:textId="34483BEB" w:rsidR="003C6ED9" w:rsidRPr="003C6ED9" w:rsidRDefault="003C6ED9" w:rsidP="003C6ED9">
      <w:pPr>
        <w:rPr>
          <w:rFonts w:ascii="Times New Roman" w:hAnsi="Times New Roman" w:cs="Times New Roman"/>
          <w:b/>
          <w:bCs/>
          <w:sz w:val="24"/>
          <w:szCs w:val="24"/>
        </w:rPr>
      </w:pPr>
      <w:r w:rsidRPr="003C6ED9">
        <w:rPr>
          <w:rFonts w:ascii="Times New Roman" w:hAnsi="Times New Roman" w:cs="Times New Roman"/>
          <w:b/>
          <w:bCs/>
          <w:sz w:val="24"/>
          <w:szCs w:val="24"/>
        </w:rPr>
        <w:t>Richard Rodríguez (Edited and translated version from English)</w:t>
      </w:r>
    </w:p>
    <w:p w14:paraId="392F4133" w14:textId="77777777" w:rsidR="003C6ED9" w:rsidRPr="003C6ED9" w:rsidRDefault="003C6ED9" w:rsidP="003C6ED9">
      <w:pPr>
        <w:rPr>
          <w:rFonts w:ascii="Times New Roman" w:hAnsi="Times New Roman" w:cs="Times New Roman"/>
          <w:b/>
          <w:bCs/>
          <w:sz w:val="24"/>
          <w:szCs w:val="24"/>
        </w:rPr>
      </w:pPr>
      <w:r w:rsidRPr="003C6ED9">
        <w:rPr>
          <w:rFonts w:ascii="Times New Roman" w:hAnsi="Times New Roman" w:cs="Times New Roman"/>
          <w:b/>
          <w:bCs/>
          <w:sz w:val="24"/>
          <w:szCs w:val="24"/>
        </w:rPr>
        <w:t>Part I: Bilingual education</w:t>
      </w:r>
    </w:p>
    <w:p w14:paraId="711F1648" w14:textId="77777777" w:rsidR="003C6ED9" w:rsidRPr="003C6ED9" w:rsidRDefault="003C6ED9" w:rsidP="003C6ED9">
      <w:pPr>
        <w:rPr>
          <w:rFonts w:ascii="Times New Roman" w:hAnsi="Times New Roman" w:cs="Times New Roman"/>
          <w:sz w:val="24"/>
          <w:szCs w:val="24"/>
        </w:rPr>
      </w:pPr>
      <w:r w:rsidRPr="003C6ED9">
        <w:rPr>
          <w:rFonts w:ascii="Times New Roman" w:hAnsi="Times New Roman" w:cs="Times New Roman"/>
          <w:sz w:val="24"/>
          <w:szCs w:val="24"/>
        </w:rPr>
        <w:t xml:space="preserve">(1) Today, supporters of bilingual education imply that students like me lose a lot by not being taught in their family's language. What they </w:t>
      </w:r>
      <w:proofErr w:type="gramStart"/>
      <w:r w:rsidRPr="003C6ED9">
        <w:rPr>
          <w:rFonts w:ascii="Times New Roman" w:hAnsi="Times New Roman" w:cs="Times New Roman"/>
          <w:sz w:val="24"/>
          <w:szCs w:val="24"/>
        </w:rPr>
        <w:t>don't</w:t>
      </w:r>
      <w:proofErr w:type="gramEnd"/>
      <w:r w:rsidRPr="003C6ED9">
        <w:rPr>
          <w:rFonts w:ascii="Times New Roman" w:hAnsi="Times New Roman" w:cs="Times New Roman"/>
          <w:sz w:val="24"/>
          <w:szCs w:val="24"/>
        </w:rPr>
        <w:t xml:space="preserve"> seem to recognize is that, as a socially disadvantaged child, I consider Spanish to be a private language. What I needed to learn in school was that I had the right, and the obligation, to speak the public language of the gringos.</w:t>
      </w:r>
    </w:p>
    <w:p w14:paraId="1ED9B314" w14:textId="77777777" w:rsidR="003C6ED9" w:rsidRPr="003C6ED9" w:rsidRDefault="003C6ED9" w:rsidP="003C6ED9">
      <w:pPr>
        <w:rPr>
          <w:rFonts w:ascii="Times New Roman" w:hAnsi="Times New Roman" w:cs="Times New Roman"/>
          <w:sz w:val="24"/>
          <w:szCs w:val="24"/>
        </w:rPr>
      </w:pPr>
      <w:r w:rsidRPr="003C6ED9">
        <w:rPr>
          <w:rFonts w:ascii="Times New Roman" w:hAnsi="Times New Roman" w:cs="Times New Roman"/>
          <w:sz w:val="24"/>
          <w:szCs w:val="24"/>
        </w:rPr>
        <w:t xml:space="preserve">(2) Without a doubt, I would have liked to hear my teachers address me in Spanish when I entered the room. I would have been a lot less fearful. I would have trusted them more and responded easily. But I would have delayed, how long would I have </w:t>
      </w:r>
      <w:proofErr w:type="gramStart"/>
      <w:r w:rsidRPr="003C6ED9">
        <w:rPr>
          <w:rFonts w:ascii="Times New Roman" w:hAnsi="Times New Roman" w:cs="Times New Roman"/>
          <w:sz w:val="24"/>
          <w:szCs w:val="24"/>
        </w:rPr>
        <w:t>delayed ?</w:t>
      </w:r>
      <w:proofErr w:type="gramEnd"/>
      <w:r w:rsidRPr="003C6ED9">
        <w:rPr>
          <w:rFonts w:ascii="Times New Roman" w:hAnsi="Times New Roman" w:cs="Times New Roman"/>
          <w:sz w:val="24"/>
          <w:szCs w:val="24"/>
        </w:rPr>
        <w:t>, in learning the language of public society. I would have avoided learning the great lesson of school, that I have a public identity.</w:t>
      </w:r>
    </w:p>
    <w:p w14:paraId="5F9C855F" w14:textId="002BCDC3" w:rsidR="003C6ED9" w:rsidRPr="003C6ED9" w:rsidRDefault="003C6ED9" w:rsidP="003C6ED9">
      <w:pPr>
        <w:rPr>
          <w:rFonts w:ascii="Times New Roman" w:hAnsi="Times New Roman" w:cs="Times New Roman"/>
          <w:sz w:val="24"/>
          <w:szCs w:val="24"/>
        </w:rPr>
      </w:pPr>
      <w:r w:rsidRPr="003C6ED9">
        <w:rPr>
          <w:rFonts w:ascii="Times New Roman" w:hAnsi="Times New Roman" w:cs="Times New Roman"/>
          <w:sz w:val="24"/>
          <w:szCs w:val="24"/>
        </w:rPr>
        <w:t xml:space="preserve">(3) Fortunately, my teachers were not sentimental about their responsibility. What they understood was that I needed to speak the public language. But I </w:t>
      </w:r>
      <w:proofErr w:type="gramStart"/>
      <w:r w:rsidRPr="003C6ED9">
        <w:rPr>
          <w:rFonts w:ascii="Times New Roman" w:hAnsi="Times New Roman" w:cs="Times New Roman"/>
          <w:sz w:val="24"/>
          <w:szCs w:val="24"/>
        </w:rPr>
        <w:t>couldn't</w:t>
      </w:r>
      <w:proofErr w:type="gramEnd"/>
      <w:r w:rsidRPr="003C6ED9">
        <w:rPr>
          <w:rFonts w:ascii="Times New Roman" w:hAnsi="Times New Roman" w:cs="Times New Roman"/>
          <w:sz w:val="24"/>
          <w:szCs w:val="24"/>
        </w:rPr>
        <w:t xml:space="preserve"> believe that the English language was mine to</w:t>
      </w:r>
      <w:r>
        <w:rPr>
          <w:rFonts w:ascii="Times New Roman" w:hAnsi="Times New Roman" w:cs="Times New Roman"/>
          <w:sz w:val="24"/>
          <w:szCs w:val="24"/>
        </w:rPr>
        <w:t xml:space="preserve"> </w:t>
      </w:r>
      <w:r w:rsidRPr="003C6ED9">
        <w:rPr>
          <w:rFonts w:ascii="Times New Roman" w:hAnsi="Times New Roman" w:cs="Times New Roman"/>
          <w:sz w:val="24"/>
          <w:szCs w:val="24"/>
        </w:rPr>
        <w:t>use it. Did she suspect that once I had learned the public language, my pleasant family life would change?</w:t>
      </w:r>
    </w:p>
    <w:p w14:paraId="0A1F02AB" w14:textId="77777777" w:rsidR="003C6ED9" w:rsidRPr="003C6ED9" w:rsidRDefault="003C6ED9" w:rsidP="003C6ED9">
      <w:pPr>
        <w:rPr>
          <w:rFonts w:ascii="Times New Roman" w:hAnsi="Times New Roman" w:cs="Times New Roman"/>
          <w:sz w:val="24"/>
          <w:szCs w:val="24"/>
        </w:rPr>
      </w:pPr>
      <w:r w:rsidRPr="003C6ED9">
        <w:rPr>
          <w:rFonts w:ascii="Times New Roman" w:hAnsi="Times New Roman" w:cs="Times New Roman"/>
          <w:sz w:val="24"/>
          <w:szCs w:val="24"/>
        </w:rPr>
        <w:t xml:space="preserve">(4) Three months, five, half a year passed. Without smiling, always alert, my teachers noticed my silence. They began to relate my behavior to the difficult progress my older brothers had. Until one Saturday morning three nuns came to the house to speak with our parents. All stiff, they sat on the blue sofa in the living room. I heard a voice softly </w:t>
      </w:r>
      <w:proofErr w:type="gramStart"/>
      <w:r w:rsidRPr="003C6ED9">
        <w:rPr>
          <w:rFonts w:ascii="Times New Roman" w:hAnsi="Times New Roman" w:cs="Times New Roman"/>
          <w:sz w:val="24"/>
          <w:szCs w:val="24"/>
        </w:rPr>
        <w:t>asking</w:t>
      </w:r>
      <w:proofErr w:type="gramEnd"/>
      <w:r w:rsidRPr="003C6ED9">
        <w:rPr>
          <w:rFonts w:ascii="Times New Roman" w:hAnsi="Times New Roman" w:cs="Times New Roman"/>
          <w:sz w:val="24"/>
          <w:szCs w:val="24"/>
        </w:rPr>
        <w:t xml:space="preserve"> "Do your children speak only Spanish at home, Mrs. Rodriguez?" They tactfully continued, "Could you and your husband encourage your children to practice their English when they are at home?" Of course, my parents replied. What would they not do for the welfare of their children? How could they question the authority of the church that these women presented? At one point, they agreed to give up language that accentuated our family's intimacy. The moment after the visitors left, the change was observed. "Now talk to us in English" my father and mother told us in unison</w:t>
      </w:r>
    </w:p>
    <w:p w14:paraId="76EBAFCB" w14:textId="2B81701B" w:rsidR="003C6ED9" w:rsidRDefault="003C6ED9" w:rsidP="003C6ED9">
      <w:pPr>
        <w:rPr>
          <w:rFonts w:ascii="Times New Roman" w:hAnsi="Times New Roman" w:cs="Times New Roman"/>
          <w:sz w:val="24"/>
          <w:szCs w:val="24"/>
        </w:rPr>
      </w:pPr>
      <w:r w:rsidRPr="003C6ED9">
        <w:rPr>
          <w:rFonts w:ascii="Times New Roman" w:hAnsi="Times New Roman" w:cs="Times New Roman"/>
          <w:sz w:val="24"/>
          <w:szCs w:val="24"/>
        </w:rPr>
        <w:t xml:space="preserve">(5) At first, it seemed like a game. Weeks later, one day at school, I raised my hand to volunteer an answer, and I spoke openly with a strong voice. And I </w:t>
      </w:r>
      <w:proofErr w:type="gramStart"/>
      <w:r w:rsidRPr="003C6ED9">
        <w:rPr>
          <w:rFonts w:ascii="Times New Roman" w:hAnsi="Times New Roman" w:cs="Times New Roman"/>
          <w:sz w:val="24"/>
          <w:szCs w:val="24"/>
        </w:rPr>
        <w:t>didn't</w:t>
      </w:r>
      <w:proofErr w:type="gramEnd"/>
      <w:r w:rsidRPr="003C6ED9">
        <w:rPr>
          <w:rFonts w:ascii="Times New Roman" w:hAnsi="Times New Roman" w:cs="Times New Roman"/>
          <w:sz w:val="24"/>
          <w:szCs w:val="24"/>
        </w:rPr>
        <w:t xml:space="preserve"> think it was exceptional when the whole class understood. That day, I got away from the underprivileged child that I had been days before. The belief, the reassuring assurance that it belonged to the public space, had finally </w:t>
      </w:r>
      <w:r w:rsidRPr="003C6ED9">
        <w:rPr>
          <w:rFonts w:ascii="Times New Roman" w:hAnsi="Times New Roman" w:cs="Times New Roman"/>
          <w:sz w:val="24"/>
          <w:szCs w:val="24"/>
        </w:rPr>
        <w:lastRenderedPageBreak/>
        <w:t>captured me. Finally, at the age of seven, I came to believe that I really was what I had technically been from my birth: an American citizen.</w:t>
      </w:r>
    </w:p>
    <w:p w14:paraId="1D83BBC3" w14:textId="77777777" w:rsidR="003C6ED9" w:rsidRPr="003C6ED9" w:rsidRDefault="003C6ED9" w:rsidP="003C6ED9">
      <w:pPr>
        <w:rPr>
          <w:rFonts w:ascii="Times New Roman" w:hAnsi="Times New Roman" w:cs="Times New Roman"/>
          <w:sz w:val="24"/>
          <w:szCs w:val="24"/>
        </w:rPr>
      </w:pPr>
      <w:r w:rsidRPr="003C6ED9">
        <w:rPr>
          <w:rFonts w:ascii="Times New Roman" w:hAnsi="Times New Roman" w:cs="Times New Roman"/>
          <w:sz w:val="24"/>
          <w:szCs w:val="24"/>
        </w:rPr>
        <w:t>6) But the feeling of closeness at home had diminished. We remained a very loving family, but with a great change. According to the children we learned more and more English, we shared less and less</w:t>
      </w:r>
    </w:p>
    <w:p w14:paraId="61C6E97A" w14:textId="77777777" w:rsidR="003C6ED9" w:rsidRPr="003C6ED9" w:rsidRDefault="003C6ED9" w:rsidP="003C6ED9">
      <w:pPr>
        <w:rPr>
          <w:rFonts w:ascii="Times New Roman" w:hAnsi="Times New Roman" w:cs="Times New Roman"/>
          <w:sz w:val="24"/>
          <w:szCs w:val="24"/>
        </w:rPr>
      </w:pPr>
    </w:p>
    <w:p w14:paraId="26F7CBA8" w14:textId="77777777" w:rsidR="003C6ED9" w:rsidRPr="003C6ED9" w:rsidRDefault="003C6ED9" w:rsidP="003C6ED9">
      <w:pPr>
        <w:rPr>
          <w:rFonts w:ascii="Times New Roman" w:hAnsi="Times New Roman" w:cs="Times New Roman"/>
          <w:sz w:val="24"/>
          <w:szCs w:val="24"/>
        </w:rPr>
      </w:pPr>
      <w:r w:rsidRPr="003C6ED9">
        <w:rPr>
          <w:rFonts w:ascii="Times New Roman" w:hAnsi="Times New Roman" w:cs="Times New Roman"/>
          <w:sz w:val="24"/>
          <w:szCs w:val="24"/>
        </w:rPr>
        <w:t>words with our parents. Prayers needed to be said slowly when any of us addressed our mother or father. (</w:t>
      </w:r>
      <w:proofErr w:type="gramStart"/>
      <w:r w:rsidRPr="003C6ED9">
        <w:rPr>
          <w:rFonts w:ascii="Times New Roman" w:hAnsi="Times New Roman" w:cs="Times New Roman"/>
          <w:sz w:val="24"/>
          <w:szCs w:val="24"/>
        </w:rPr>
        <w:t>Often</w:t>
      </w:r>
      <w:proofErr w:type="gramEnd"/>
      <w:r w:rsidRPr="003C6ED9">
        <w:rPr>
          <w:rFonts w:ascii="Times New Roman" w:hAnsi="Times New Roman" w:cs="Times New Roman"/>
          <w:sz w:val="24"/>
          <w:szCs w:val="24"/>
        </w:rPr>
        <w:t xml:space="preserve"> they did not understand us.) The young voice, frustrated, ended up saying 'It does not matter', the subject was closed. Dinners were loud only with the sound of knives and forks hitting plates. My mother smiled sweetly between her comments; my father at the other end of the table chewed and chewed his food while staring over the heads of his children.</w:t>
      </w:r>
    </w:p>
    <w:p w14:paraId="4900D485" w14:textId="6F71A607" w:rsidR="003C6ED9" w:rsidRPr="003C6ED9" w:rsidRDefault="003C6ED9" w:rsidP="003C6ED9">
      <w:pPr>
        <w:rPr>
          <w:rFonts w:ascii="Times New Roman" w:hAnsi="Times New Roman" w:cs="Times New Roman"/>
          <w:sz w:val="24"/>
          <w:szCs w:val="24"/>
        </w:rPr>
      </w:pPr>
      <w:r w:rsidRPr="003C6ED9">
        <w:rPr>
          <w:rFonts w:ascii="Times New Roman" w:hAnsi="Times New Roman" w:cs="Times New Roman"/>
          <w:sz w:val="24"/>
          <w:szCs w:val="24"/>
        </w:rPr>
        <w:t>(7) My mother and father, for their part, responded differently, according to their children speaking less to them. She fidgeted, seemed annoyed and anxious at the paucity of words exchanged in the house.</w:t>
      </w:r>
      <w:r>
        <w:rPr>
          <w:rFonts w:ascii="Times New Roman" w:hAnsi="Times New Roman" w:cs="Times New Roman"/>
          <w:sz w:val="24"/>
          <w:szCs w:val="24"/>
        </w:rPr>
        <w:t xml:space="preserve"> She was the only</w:t>
      </w:r>
      <w:r w:rsidRPr="003C6ED9">
        <w:rPr>
          <w:rFonts w:ascii="Times New Roman" w:hAnsi="Times New Roman" w:cs="Times New Roman"/>
          <w:sz w:val="24"/>
          <w:szCs w:val="24"/>
        </w:rPr>
        <w:t xml:space="preserve"> one who asked me about my day when I came home from school. I was smiling with my talk. She would join in on the conversations she casually overheard, but her meddling often stopped her children from talking. On the contrary, my father seemed resigned to the new tranquility. Although his English improved, he somehow fell silent. My mom became the public voice of the family. In official business, it was her, not my father, who we would usually hear talking on the phone or in stores, speaking to strangers. Her children grew up so used to their father's silence that</w:t>
      </w:r>
    </w:p>
    <w:p w14:paraId="4CCFA446" w14:textId="45CF8ED4" w:rsidR="003C6ED9" w:rsidRPr="003C6ED9" w:rsidRDefault="003C6ED9" w:rsidP="003C6ED9">
      <w:pPr>
        <w:rPr>
          <w:rFonts w:ascii="Times New Roman" w:hAnsi="Times New Roman" w:cs="Times New Roman"/>
          <w:sz w:val="24"/>
          <w:szCs w:val="24"/>
        </w:rPr>
      </w:pPr>
      <w:r w:rsidRPr="003C6ED9">
        <w:rPr>
          <w:rFonts w:ascii="Times New Roman" w:hAnsi="Times New Roman" w:cs="Times New Roman"/>
          <w:sz w:val="24"/>
          <w:szCs w:val="24"/>
        </w:rPr>
        <w:t>years later they usually spoke of their shyness. But my father was not shy, I realized, when I saw him speaking in Spanish with his relatives. In Spanish he was quick and effusive, especially when he spoke with other men, his voice was sparkling and radiant, the sounds full of life. In Spanish, he expressed ideas and feelings that he rarely revealed in English. With firm sounds in Spanish, he conveyed confidence and</w:t>
      </w:r>
      <w:r>
        <w:rPr>
          <w:rFonts w:ascii="Times New Roman" w:hAnsi="Times New Roman" w:cs="Times New Roman"/>
          <w:sz w:val="24"/>
          <w:szCs w:val="24"/>
        </w:rPr>
        <w:t xml:space="preserve"> </w:t>
      </w:r>
      <w:r w:rsidRPr="003C6ED9">
        <w:rPr>
          <w:rFonts w:ascii="Times New Roman" w:hAnsi="Times New Roman" w:cs="Times New Roman"/>
          <w:sz w:val="24"/>
          <w:szCs w:val="24"/>
        </w:rPr>
        <w:t>authority. The English would never have allowed it.</w:t>
      </w:r>
    </w:p>
    <w:p w14:paraId="32860379" w14:textId="164A96C1" w:rsidR="003C6ED9" w:rsidRPr="003C6ED9" w:rsidRDefault="003C6ED9" w:rsidP="003C6ED9">
      <w:pPr>
        <w:rPr>
          <w:rFonts w:ascii="Times New Roman" w:hAnsi="Times New Roman" w:cs="Times New Roman"/>
          <w:sz w:val="24"/>
          <w:szCs w:val="24"/>
        </w:rPr>
      </w:pPr>
      <w:r w:rsidRPr="003C6ED9">
        <w:rPr>
          <w:rFonts w:ascii="Times New Roman" w:hAnsi="Times New Roman" w:cs="Times New Roman"/>
          <w:sz w:val="24"/>
          <w:szCs w:val="24"/>
        </w:rPr>
        <w:t xml:space="preserve">(8) Today I hear bilingual educators say that children lose 'individuality' to some degree as they assimilate into public society. (Bilingual education was popularized in the 1970s, the decade when middle-class ethnic groups began to resist the assimilation process of American amalgam.) But they simply disdain the value and necessity of assimilation. They </w:t>
      </w:r>
      <w:proofErr w:type="gramStart"/>
      <w:r w:rsidRPr="003C6ED9">
        <w:rPr>
          <w:rFonts w:ascii="Times New Roman" w:hAnsi="Times New Roman" w:cs="Times New Roman"/>
          <w:sz w:val="24"/>
          <w:szCs w:val="24"/>
        </w:rPr>
        <w:t>don't</w:t>
      </w:r>
      <w:proofErr w:type="gramEnd"/>
      <w:r w:rsidRPr="003C6ED9">
        <w:rPr>
          <w:rFonts w:ascii="Times New Roman" w:hAnsi="Times New Roman" w:cs="Times New Roman"/>
          <w:sz w:val="24"/>
          <w:szCs w:val="24"/>
        </w:rPr>
        <w:t xml:space="preserve"> seem to realize that there are two ways for a person to individualize. Bilingualists insist that a student should be reminded of her difference from others in society, her heritage. But they equate separation with individuality. The fact is that only in private with those closest to </w:t>
      </w:r>
      <w:proofErr w:type="gramStart"/>
      <w:r w:rsidRPr="003C6ED9">
        <w:rPr>
          <w:rFonts w:ascii="Times New Roman" w:hAnsi="Times New Roman" w:cs="Times New Roman"/>
          <w:sz w:val="24"/>
          <w:szCs w:val="24"/>
        </w:rPr>
        <w:t>you</w:t>
      </w:r>
      <w:proofErr w:type="gramEnd"/>
      <w:r>
        <w:rPr>
          <w:rFonts w:ascii="Times New Roman" w:hAnsi="Times New Roman" w:cs="Times New Roman"/>
          <w:sz w:val="24"/>
          <w:szCs w:val="24"/>
        </w:rPr>
        <w:t xml:space="preserve"> </w:t>
      </w:r>
      <w:r w:rsidRPr="003C6ED9">
        <w:rPr>
          <w:rFonts w:ascii="Times New Roman" w:hAnsi="Times New Roman" w:cs="Times New Roman"/>
          <w:sz w:val="24"/>
          <w:szCs w:val="24"/>
        </w:rPr>
        <w:t>separation from the crowd is a prerequisite for individuality. In the public, on the contrary, total individuality is achieved, paradoxically, by those who manage to consider themselves as members of the crowd.</w:t>
      </w:r>
    </w:p>
    <w:p w14:paraId="12035F37" w14:textId="28E35AFB" w:rsidR="003C6ED9" w:rsidRPr="003C6ED9" w:rsidRDefault="003C6ED9" w:rsidP="003C6ED9">
      <w:pPr>
        <w:rPr>
          <w:rFonts w:ascii="Times New Roman" w:hAnsi="Times New Roman" w:cs="Times New Roman"/>
          <w:sz w:val="24"/>
          <w:szCs w:val="24"/>
        </w:rPr>
      </w:pPr>
      <w:r w:rsidRPr="003C6ED9">
        <w:rPr>
          <w:rFonts w:ascii="Times New Roman" w:hAnsi="Times New Roman" w:cs="Times New Roman"/>
          <w:sz w:val="24"/>
          <w:szCs w:val="24"/>
        </w:rPr>
        <w:t xml:space="preserve">(9) </w:t>
      </w:r>
      <w:proofErr w:type="gramStart"/>
      <w:r w:rsidRPr="003C6ED9">
        <w:rPr>
          <w:rFonts w:ascii="Times New Roman" w:hAnsi="Times New Roman" w:cs="Times New Roman"/>
          <w:sz w:val="24"/>
          <w:szCs w:val="24"/>
        </w:rPr>
        <w:t>So</w:t>
      </w:r>
      <w:proofErr w:type="gramEnd"/>
      <w:r w:rsidRPr="003C6ED9">
        <w:rPr>
          <w:rFonts w:ascii="Times New Roman" w:hAnsi="Times New Roman" w:cs="Times New Roman"/>
          <w:sz w:val="24"/>
          <w:szCs w:val="24"/>
        </w:rPr>
        <w:t xml:space="preserve"> it happened to me. Only when I was able to consider myself an American, and no longer as a foreigner in the society of the gringos, was I able to seek the rights and opportunities necessary for a complete</w:t>
      </w:r>
      <w:r>
        <w:rPr>
          <w:rFonts w:ascii="Times New Roman" w:hAnsi="Times New Roman" w:cs="Times New Roman"/>
          <w:sz w:val="24"/>
          <w:szCs w:val="24"/>
        </w:rPr>
        <w:t xml:space="preserve"> </w:t>
      </w:r>
      <w:r w:rsidRPr="003C6ED9">
        <w:rPr>
          <w:rFonts w:ascii="Times New Roman" w:hAnsi="Times New Roman" w:cs="Times New Roman"/>
          <w:sz w:val="24"/>
          <w:szCs w:val="24"/>
        </w:rPr>
        <w:t xml:space="preserve">public individuality. The social and political advantages that I enjoy are the result of the day I came to believe that my name was indeed Rich-heard </w:t>
      </w:r>
      <w:proofErr w:type="spellStart"/>
      <w:r w:rsidRPr="003C6ED9">
        <w:rPr>
          <w:rFonts w:ascii="Times New Roman" w:hAnsi="Times New Roman" w:cs="Times New Roman"/>
          <w:sz w:val="24"/>
          <w:szCs w:val="24"/>
        </w:rPr>
        <w:t>Roadree</w:t>
      </w:r>
      <w:proofErr w:type="spellEnd"/>
      <w:r w:rsidRPr="003C6ED9">
        <w:rPr>
          <w:rFonts w:ascii="Times New Roman" w:hAnsi="Times New Roman" w:cs="Times New Roman"/>
          <w:sz w:val="24"/>
          <w:szCs w:val="24"/>
        </w:rPr>
        <w:t xml:space="preserve">-guess. Those </w:t>
      </w:r>
      <w:proofErr w:type="gramStart"/>
      <w:r w:rsidRPr="003C6ED9">
        <w:rPr>
          <w:rFonts w:ascii="Times New Roman" w:hAnsi="Times New Roman" w:cs="Times New Roman"/>
          <w:sz w:val="24"/>
          <w:szCs w:val="24"/>
        </w:rPr>
        <w:t>middle class</w:t>
      </w:r>
      <w:proofErr w:type="gramEnd"/>
      <w:r w:rsidRPr="003C6ED9">
        <w:rPr>
          <w:rFonts w:ascii="Times New Roman" w:hAnsi="Times New Roman" w:cs="Times New Roman"/>
          <w:sz w:val="24"/>
          <w:szCs w:val="24"/>
        </w:rPr>
        <w:t xml:space="preserve"> ethnic groups that despise assimilation and seem full of a decadent "poor </w:t>
      </w:r>
      <w:r w:rsidRPr="003C6ED9">
        <w:rPr>
          <w:rFonts w:ascii="Times New Roman" w:hAnsi="Times New Roman" w:cs="Times New Roman"/>
          <w:sz w:val="24"/>
          <w:szCs w:val="24"/>
        </w:rPr>
        <w:lastRenderedPageBreak/>
        <w:t>me", obsessed with the weight of</w:t>
      </w:r>
      <w:r>
        <w:rPr>
          <w:rFonts w:ascii="Times New Roman" w:hAnsi="Times New Roman" w:cs="Times New Roman"/>
          <w:sz w:val="24"/>
          <w:szCs w:val="24"/>
        </w:rPr>
        <w:t xml:space="preserve"> </w:t>
      </w:r>
      <w:r w:rsidRPr="003C6ED9">
        <w:rPr>
          <w:rFonts w:ascii="Times New Roman" w:hAnsi="Times New Roman" w:cs="Times New Roman"/>
          <w:sz w:val="24"/>
          <w:szCs w:val="24"/>
        </w:rPr>
        <w:t>public life. They have dangerously romanticized public separation and given little thought to the dilemma of the socially disadvantaged.</w:t>
      </w:r>
    </w:p>
    <w:p w14:paraId="1FB6937A" w14:textId="76E8C706" w:rsidR="003C6ED9" w:rsidRPr="003C6ED9" w:rsidRDefault="003C6ED9" w:rsidP="003C6ED9">
      <w:pPr>
        <w:rPr>
          <w:rFonts w:ascii="Times New Roman" w:hAnsi="Times New Roman" w:cs="Times New Roman"/>
          <w:sz w:val="24"/>
          <w:szCs w:val="24"/>
        </w:rPr>
      </w:pPr>
      <w:r w:rsidRPr="003C6ED9">
        <w:rPr>
          <w:rFonts w:ascii="Times New Roman" w:hAnsi="Times New Roman" w:cs="Times New Roman"/>
          <w:sz w:val="24"/>
          <w:szCs w:val="24"/>
        </w:rPr>
        <w:t>(10) The problems of my childhood do not prove the need for a bilingual education. My story, on the other hand, reveals an essential myth of childhood: the inevitable pain. Here I rehearse the changes in my private life after my Americanization, and this is finally to emphasize public profit. Loss implies profit.</w:t>
      </w:r>
    </w:p>
    <w:sectPr w:rsidR="003C6ED9" w:rsidRPr="003C6E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ED9"/>
    <w:rsid w:val="003C6ED9"/>
    <w:rsid w:val="007E7C21"/>
    <w:rsid w:val="0093406F"/>
    <w:rsid w:val="00FF14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AB9C8"/>
  <w15:chartTrackingRefBased/>
  <w15:docId w15:val="{D79DB454-55F8-46DE-9310-D5973F760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1024</Words>
  <Characters>5839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jdstocks3000@gmail.com</dc:creator>
  <cp:keywords/>
  <dc:description/>
  <cp:lastModifiedBy>jdstocks3000@gmail.com</cp:lastModifiedBy>
  <cp:revision>1</cp:revision>
  <dcterms:created xsi:type="dcterms:W3CDTF">2020-11-07T22:10:00Z</dcterms:created>
  <dcterms:modified xsi:type="dcterms:W3CDTF">2020-11-07T22:23:00Z</dcterms:modified>
</cp:coreProperties>
</file>